
<file path=[Content_Types].xml><?xml version="1.0" encoding="utf-8"?>
<Types xmlns="http://schemas.openxmlformats.org/package/2006/content-types">
  <Default ContentType="application/vnd.openxmlformats-package.relationships+xml" Extension="rels"/>
  <Default ContentType="application/vnd.openxmlformats-officedocument.wordprocessingml.document.main+xml" Extension="xml"/>
  <Override ContentType="application/vnd.openxmlformats-officedocument.extended-properties+xml" PartName="/docProps/app.xml"/>
  <Override ContentType="application/vnd.openxmlformats-package.core-properties+xml" PartName="/docProps/core.xml"/>
  <Override ContentType="image/png" PartName="/word/media/document_image_rId4.png"/>
  <Override ContentType="image/png" PartName="/word/media/document_image_rId5.png"/>
  <Override ContentType="image/png" PartName="/word/media/document_image_rId6.png"/>
  <Override ContentType="image/png" PartName="/word/media/document_image_rId7.png"/>
  <Override ContentType="image/png" PartName="/word/media/document_image_rId8.png"/>
  <Override ContentType="image/png" PartName="/word/media/document_image_rId9.png"/>
  <Override ContentType="image/png" PartName="/word/media/document_image_rId10.png"/>
  <Override ContentType="image/png" PartName="/word/media/document_image_rId11.png"/>
  <Override ContentType="image/png" PartName="/word/media/document_image_rId12.png"/>
  <Override ContentType="image/png" PartName="/word/media/document_image_rId13.png"/>
  <Override ContentType="image/png" PartName="/word/media/document_image_rId14.png"/>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core.xml" Type="http://schemas.openxmlformats.org/package/2006/relationships/metadata/core-properties"/><Relationship Id="rId3" Target="docProps/app.xml" Type="http://schemas.openxmlformats.org/officeDocument/2006/relationships/extended-properties"/></Relationships>
</file>

<file path=word/document.xml><?xml version="1.0" encoding="utf-8"?>
<w:document xmlns:w="http://schemas.openxmlformats.org/wordprocessingml/2006/main" xmlns:m="http://schemas.openxmlformats.org/officeDocument/2006/math" xmlns:w14="http://schemas.microsoft.com/office/word/2010/wordml" xmlns:r="http://schemas.openxmlformats.org/officeDocument/2006/relationships"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w:body>
    <!-- Created by docx4j 6.1.2 (Apache licensed) using ORACLE_JRE JAXB in Oracle Java 1.8.0_131 on Linux -->
    <w:p>
      <w:pPr>
        <w:pStyle w:val="Heading1"/>
        <w:spacing w:after="50" w:line="360" w:lineRule="auto" w:beforeLines="100"/>
        <w:ind w:left="0"/>
        <w:jc w:val="left"/>
      </w:pPr>
      <w:r>
        <w:rPr>
          <w:rFonts w:ascii="宋体" w:hAnsi="Times New Roman" w:eastAsia="宋体"/>
        </w:rPr>
        <w:t>草鸡BSD功能设计和问题总结</w:t>
      </w:r>
    </w:p>
    <w:p>
      <w:pPr>
        <w:spacing w:after="50" w:line="360" w:lineRule="auto" w:beforeLines="100"/>
        <w:ind w:left="0"/>
        <w:jc w:val="left"/>
      </w:pPr>
      <w:r>
        <w:rPr>
          <w:rFonts w:ascii="宋体" w:hAnsi="Times New Roman" w:eastAsia="宋体"/>
          <w:b/>
          <w:i w:val="false"/>
          <w:color w:val="262626"/>
          <w:sz w:val="28"/>
        </w:rPr>
        <w:t>PRD文档里的说明比较少，如下图是我能看到的少量信息：</w:t>
      </w:r>
    </w:p>
    <w:p>
      <w:pPr>
        <w:spacing w:after="50" w:line="360" w:lineRule="auto" w:beforeLines="100"/>
        <w:ind w:left="0"/>
        <w:jc w:val="left"/>
      </w:pPr>
      <w:r>
        <w:rPr>
          <w:rFonts w:ascii="宋体" w:hAnsi="Times New Roman" w:eastAsia="宋体"/>
          <w:b/>
          <w:i w:val="false"/>
          <w:color w:val="262626"/>
          <w:sz w:val="28"/>
        </w:rPr>
        <w:t>（因此关于盲区告警相关的功能设计需要我们自己先定义出来）</w:t>
      </w:r>
    </w:p>
    <w:p>
      <w:pPr>
        <w:spacing w:after="50" w:line="360" w:lineRule="auto" w:beforeLines="100"/>
        <w:ind w:left="0"/>
        <w:jc w:val="left"/>
      </w:pPr>
      <w:r>
        <w:rPr>
          <w:rFonts w:eastAsia="宋体" w:ascii="宋体"/>
        </w:rPr>
        <w:drawing>
          <wp:inline distT="0" distB="0" distL="0" distR="0">
            <wp:extent cx="5842000" cy="3025946"/>
            <wp:effectExtent l="0" t="0" r="0" b="0"/>
            <wp:docPr id="0" name="" descr="image.png"/>
            <wp:cNvGraphicFramePr>
              <a:graphicFrameLocks noChangeAspect="true"/>
            </wp:cNvGraphicFramePr>
            <a:graphic>
              <a:graphicData uri="http://schemas.openxmlformats.org/drawingml/2006/picture">
                <pic:pic>
                  <pic:nvPicPr>
                    <pic:cNvPr id="1" name=""/>
                    <pic:cNvPicPr/>
                  </pic:nvPicPr>
                  <pic:blipFill>
                    <a:blip r:embed="rId4"/>
                    <a:stretch>
                      <a:fillRect/>
                    </a:stretch>
                  </pic:blipFill>
                  <pic:spPr>
                    <a:xfrm>
                      <a:off x="0" y="0"/>
                      <a:ext cx="9609666" cy="4977462"/>
                    </a:xfrm>
                    <a:prstGeom prst="rect">
                      <a:avLst/>
                    </a:prstGeom>
                  </pic:spPr>
                </pic:pic>
              </a:graphicData>
            </a:graphic>
          </wp:inline>
        </w:drawing>
      </w:r>
    </w:p>
    <w:p>
      <w:pPr>
        <w:spacing w:after="50" w:line="360" w:lineRule="auto" w:beforeLines="100"/>
        <w:ind w:left="0"/>
        <w:jc w:val="left"/>
      </w:pPr>
      <w:r>
        <w:rPr>
          <w:rFonts w:eastAsia="宋体" w:ascii="宋体"/>
        </w:rPr>
        <w:drawing>
          <wp:inline distT="0" distB="0" distL="0" distR="0">
            <wp:extent cx="5842000" cy="1904317"/>
            <wp:effectExtent l="0" t="0" r="0" b="0"/>
            <wp:docPr id="0" name="" descr="image.png"/>
            <wp:cNvGraphicFramePr>
              <a:graphicFrameLocks noChangeAspect="true"/>
            </wp:cNvGraphicFramePr>
            <a:graphic>
              <a:graphicData uri="http://schemas.openxmlformats.org/drawingml/2006/picture">
                <pic:pic>
                  <pic:nvPicPr>
                    <pic:cNvPr id="1" name=""/>
                    <pic:cNvPicPr/>
                  </pic:nvPicPr>
                  <pic:blipFill>
                    <a:blip r:embed="rId5"/>
                    <a:stretch>
                      <a:fillRect/>
                    </a:stretch>
                  </pic:blipFill>
                  <pic:spPr>
                    <a:xfrm>
                      <a:off x="0" y="0"/>
                      <a:ext cx="9431866" cy="3074506"/>
                    </a:xfrm>
                    <a:prstGeom prst="rect">
                      <a:avLst/>
                    </a:prstGeom>
                  </pic:spPr>
                </pic:pic>
              </a:graphicData>
            </a:graphic>
          </wp:inline>
        </w:drawing>
      </w:r>
    </w:p>
    <w:p>
      <w:pPr>
        <w:spacing w:after="50" w:line="360" w:lineRule="auto" w:beforeLines="100"/>
        <w:ind w:left="0"/>
        <w:jc w:val="left"/>
      </w:pPr>
      <w:r>
        <w:rPr>
          <w:rFonts w:ascii="宋体" w:hAnsi="Times New Roman" w:eastAsia="宋体"/>
          <w:b/>
          <w:i w:val="false"/>
          <w:color w:val="262626"/>
          <w:sz w:val="28"/>
        </w:rPr>
        <w:t>BSD三级告警策略设计和说明</w:t>
      </w:r>
    </w:p>
    <w:p>
      <w:pPr>
        <w:spacing w:after="50" w:line="360" w:lineRule="auto" w:beforeLines="100"/>
        <w:ind w:left="0"/>
        <w:jc w:val="left"/>
      </w:pPr>
      <w:r>
        <w:rPr>
          <w:rFonts w:ascii="宋体" w:hAnsi="Times New Roman" w:eastAsia="宋体"/>
          <w:b/>
          <w:i w:val="false"/>
          <w:color w:val="262626"/>
          <w:sz w:val="24"/>
        </w:rPr>
        <w:t>1）别家的方案</w:t>
      </w:r>
    </w:p>
    <w:p>
      <w:pPr>
        <w:spacing w:after="50" w:line="360" w:lineRule="auto" w:beforeLines="100"/>
        <w:ind w:left="0"/>
        <w:jc w:val="left"/>
      </w:pPr>
      <w:r>
        <w:rPr>
          <w:rFonts w:ascii="宋体" w:hAnsi="Times New Roman" w:eastAsia="宋体"/>
          <w:b w:val="false"/>
          <w:i w:val="false"/>
          <w:color w:val="262626"/>
          <w:sz w:val="21"/>
        </w:rPr>
        <w:t>经过查阅了当前网上多个重货后装BSD产品的设计方案后，找到一个相对靠谱的方案如下：</w:t>
      </w:r>
    </w:p>
    <w:p>
      <w:pPr>
        <w:spacing w:after="50" w:line="360" w:lineRule="auto" w:beforeLines="100"/>
        <w:ind w:left="0"/>
        <w:jc w:val="left"/>
      </w:pPr>
      <w:r>
        <w:rPr>
          <w:rFonts w:eastAsia="宋体" w:ascii="宋体"/>
        </w:rPr>
        <w:drawing>
          <wp:inline distT="0" distB="0" distL="0" distR="0">
            <wp:extent cx="5842000" cy="3325806"/>
            <wp:effectExtent l="0" t="0" r="0" b="0"/>
            <wp:docPr id="0" name="" descr="image.png"/>
            <wp:cNvGraphicFramePr>
              <a:graphicFrameLocks noChangeAspect="true"/>
            </wp:cNvGraphicFramePr>
            <a:graphic>
              <a:graphicData uri="http://schemas.openxmlformats.org/drawingml/2006/picture">
                <pic:pic>
                  <pic:nvPicPr>
                    <pic:cNvPr id="1" name=""/>
                    <pic:cNvPicPr/>
                  </pic:nvPicPr>
                  <pic:blipFill>
                    <a:blip r:embed="rId6"/>
                    <a:stretch>
                      <a:fillRect/>
                    </a:stretch>
                  </pic:blipFill>
                  <pic:spPr>
                    <a:xfrm>
                      <a:off x="0" y="0"/>
                      <a:ext cx="9787466" cy="5571930"/>
                    </a:xfrm>
                    <a:prstGeom prst="rect">
                      <a:avLst/>
                    </a:prstGeom>
                  </pic:spPr>
                </pic:pic>
              </a:graphicData>
            </a:graphic>
          </wp:inline>
        </w:drawing>
      </w:r>
    </w:p>
    <w:p>
      <w:pPr>
        <w:spacing w:after="50" w:line="360" w:lineRule="auto" w:beforeLines="100"/>
        <w:ind w:left="0"/>
        <w:jc w:val="left"/>
      </w:pPr>
      <w:r>
        <w:rPr>
          <w:rFonts w:eastAsia="宋体" w:ascii="宋体"/>
        </w:rPr>
        <w:drawing>
          <wp:inline distT="0" distB="0" distL="0" distR="0">
            <wp:extent cx="5841999" cy="3413105"/>
            <wp:effectExtent l="0" t="0" r="0" b="0"/>
            <wp:docPr id="0" name="" descr="image.png"/>
            <wp:cNvGraphicFramePr>
              <a:graphicFrameLocks noChangeAspect="true"/>
            </wp:cNvGraphicFramePr>
            <a:graphic>
              <a:graphicData uri="http://schemas.openxmlformats.org/drawingml/2006/picture">
                <pic:pic>
                  <pic:nvPicPr>
                    <pic:cNvPr id="1" name=""/>
                    <pic:cNvPicPr/>
                  </pic:nvPicPr>
                  <pic:blipFill>
                    <a:blip r:embed="rId7"/>
                    <a:stretch>
                      <a:fillRect/>
                    </a:stretch>
                  </pic:blipFill>
                  <pic:spPr>
                    <a:xfrm>
                      <a:off x="0" y="0"/>
                      <a:ext cx="7603066" cy="4441983"/>
                    </a:xfrm>
                    <a:prstGeom prst="rect">
                      <a:avLst/>
                    </a:prstGeom>
                  </pic:spPr>
                </pic:pic>
              </a:graphicData>
            </a:graphic>
          </wp:inline>
        </w:drawing>
      </w:r>
    </w:p>
    <w:p>
      <w:pPr>
        <w:spacing w:after="50" w:line="360" w:lineRule="auto" w:beforeLines="100"/>
        <w:ind w:left="0"/>
        <w:jc w:val="left"/>
      </w:pPr>
      <w:r>
        <w:rPr>
          <w:rFonts w:ascii="宋体" w:hAnsi="Times New Roman" w:eastAsia="宋体"/>
          <w:b w:val="false"/>
          <w:i w:val="false"/>
          <w:color w:val="262626"/>
          <w:sz w:val="21"/>
        </w:rPr>
        <w:t>整体来说人家的方案不同之处在于左右盲区相机的位置位于车尾，而我们的则位于后视镜出，其他的都可以参考。方案里通过画区域把盲区分成了4个告警区域，和车身距离远近来画直角梯形如上图。并且在安装的时候合理的使用天地水平线和车身分割垂直线来约束相机的位置保证识别率，这个跟我们前期思路不约而同。</w:t>
      </w:r>
    </w:p>
    <w:p>
      <w:pPr>
        <w:spacing w:after="50" w:line="360" w:lineRule="auto" w:beforeLines="100"/>
        <w:ind w:left="0"/>
        <w:jc w:val="left"/>
      </w:pPr>
      <w:r>
        <w:rPr>
          <w:rFonts w:ascii="宋体" w:hAnsi="Times New Roman" w:eastAsia="宋体"/>
          <w:b/>
          <w:i w:val="false"/>
          <w:color w:val="262626"/>
          <w:sz w:val="24"/>
        </w:rPr>
        <w:t>2）我们的方案</w:t>
      </w:r>
    </w:p>
    <w:p>
      <w:pPr>
        <w:spacing w:after="50" w:line="360" w:lineRule="auto" w:beforeLines="100"/>
        <w:ind w:left="0"/>
        <w:jc w:val="left"/>
      </w:pPr>
      <w:r>
        <w:rPr>
          <w:rFonts w:ascii="宋体" w:hAnsi="Times New Roman" w:eastAsia="宋体"/>
          <w:b/>
          <w:i w:val="false"/>
          <w:color w:val="262626"/>
          <w:sz w:val="24"/>
        </w:rPr>
        <w:t>(左右盲区设计)：</w:t>
      </w:r>
    </w:p>
    <w:p>
      <w:pPr>
        <w:numPr>
          <w:ilvl w:val="0"/>
          <w:numId w:val="1"/>
        </w:numPr>
        <w:spacing w:after="50" w:line="360" w:lineRule="auto" w:beforeLines="100"/>
        <w:ind w:left="360"/>
        <w:jc w:val="left"/>
      </w:pPr>
      <w:r>
        <w:rPr>
          <w:rFonts w:ascii="宋体" w:hAnsi="Times New Roman" w:eastAsia="宋体"/>
          <w:b/>
          <w:i w:val="false"/>
          <w:color w:val="262626"/>
          <w:sz w:val="24"/>
        </w:rPr>
        <w:t>如下图2张图分别是左右盲区的告警示意图，我们将盲区分层了三级告警，三个直角梯形相连，通过直角梯形区域来划分告警级别。</w:t>
      </w:r>
    </w:p>
    <w:p>
      <w:pPr>
        <w:spacing w:after="50" w:line="360" w:lineRule="auto" w:beforeLines="100"/>
        <w:ind w:left="0"/>
        <w:jc w:val="left"/>
      </w:pPr>
      <w:r>
        <w:rPr>
          <w:rFonts w:ascii="宋体" w:hAnsi="Times New Roman" w:eastAsia="宋体"/>
          <w:b/>
          <w:i w:val="false"/>
          <w:color w:val="f5222d"/>
          <w:sz w:val="24"/>
        </w:rPr>
        <w:t>此处的直角梯形画的比较小，后面可以改成一个车道的区域。</w:t>
      </w:r>
    </w:p>
    <w:p>
      <w:pPr>
        <w:spacing w:after="50" w:line="360" w:lineRule="auto" w:beforeLines="100"/>
        <w:ind w:left="0"/>
        <w:jc w:val="left"/>
      </w:pPr>
      <w:r>
        <w:rPr>
          <w:rFonts w:eastAsia="宋体" w:ascii="宋体"/>
        </w:rPr>
        <w:drawing>
          <wp:inline distT="0" distB="0" distL="0" distR="0">
            <wp:extent cx="5842000" cy="4693813"/>
            <wp:effectExtent l="0" t="0" r="0" b="0"/>
            <wp:docPr id="0" name="" descr="image.png"/>
            <wp:cNvGraphicFramePr>
              <a:graphicFrameLocks noChangeAspect="true"/>
            </wp:cNvGraphicFramePr>
            <a:graphic>
              <a:graphicData uri="http://schemas.openxmlformats.org/drawingml/2006/picture">
                <pic:pic>
                  <pic:nvPicPr>
                    <pic:cNvPr id="1" name=""/>
                    <pic:cNvPicPr/>
                  </pic:nvPicPr>
                  <pic:blipFill>
                    <a:blip r:embed="rId8"/>
                    <a:stretch>
                      <a:fillRect/>
                    </a:stretch>
                  </pic:blipFill>
                  <pic:spPr>
                    <a:xfrm>
                      <a:off x="0" y="0"/>
                      <a:ext cx="10143066" cy="8149548"/>
                    </a:xfrm>
                    <a:prstGeom prst="rect">
                      <a:avLst/>
                    </a:prstGeom>
                  </pic:spPr>
                </pic:pic>
              </a:graphicData>
            </a:graphic>
          </wp:inline>
        </w:drawing>
      </w:r>
    </w:p>
    <w:p>
      <w:pPr>
        <w:spacing w:after="50" w:line="360" w:lineRule="auto" w:beforeLines="100"/>
        <w:ind w:left="0"/>
        <w:jc w:val="left"/>
      </w:pPr>
      <w:r>
        <w:rPr>
          <w:rFonts w:eastAsia="宋体" w:ascii="宋体"/>
        </w:rPr>
        <w:drawing>
          <wp:inline distT="0" distB="0" distL="0" distR="0">
            <wp:extent cx="5841999" cy="4891770"/>
            <wp:effectExtent l="0" t="0" r="0" b="0"/>
            <wp:docPr id="0" name="" descr="image.png"/>
            <wp:cNvGraphicFramePr>
              <a:graphicFrameLocks noChangeAspect="true"/>
            </wp:cNvGraphicFramePr>
            <a:graphic>
              <a:graphicData uri="http://schemas.openxmlformats.org/drawingml/2006/picture">
                <pic:pic>
                  <pic:nvPicPr>
                    <pic:cNvPr id="1" name=""/>
                    <pic:cNvPicPr/>
                  </pic:nvPicPr>
                  <pic:blipFill>
                    <a:blip r:embed="rId9"/>
                    <a:stretch>
                      <a:fillRect/>
                    </a:stretch>
                  </pic:blipFill>
                  <pic:spPr>
                    <a:xfrm>
                      <a:off x="0" y="0"/>
                      <a:ext cx="10193866" cy="8535785"/>
                    </a:xfrm>
                    <a:prstGeom prst="rect">
                      <a:avLst/>
                    </a:prstGeom>
                  </pic:spPr>
                </pic:pic>
              </a:graphicData>
            </a:graphic>
          </wp:inline>
        </w:drawing>
      </w:r>
    </w:p>
    <w:p>
      <w:pPr>
        <w:spacing w:after="50" w:line="360" w:lineRule="auto" w:beforeLines="100"/>
        <w:ind w:left="0"/>
        <w:jc w:val="left"/>
      </w:pPr>
      <w:r>
        <w:rPr>
          <w:rFonts w:ascii="宋体" w:hAnsi="Times New Roman" w:eastAsia="宋体"/>
          <w:b/>
          <w:i w:val="false"/>
          <w:color w:val="262626"/>
          <w:sz w:val="24"/>
        </w:rPr>
        <w:t>(后视角盲区设计)：</w:t>
      </w:r>
    </w:p>
    <w:p>
      <w:pPr>
        <w:spacing w:after="50" w:line="360" w:lineRule="auto" w:beforeLines="100"/>
        <w:ind w:left="0"/>
        <w:jc w:val="left"/>
      </w:pPr>
      <w:r>
        <w:rPr>
          <w:rFonts w:ascii="宋体" w:hAnsi="Times New Roman" w:eastAsia="宋体"/>
          <w:b w:val="false"/>
          <w:i w:val="false"/>
          <w:color w:val="262626"/>
          <w:sz w:val="21"/>
        </w:rPr>
        <w:t>如下图所示，设置一个红色直角梯形，梯形顶边将图片分割成0.2:0.75，当物体矩形框底边中心点进入该区域则触发告警。</w:t>
      </w:r>
    </w:p>
    <w:p>
      <w:pPr>
        <w:spacing w:after="50" w:line="360" w:lineRule="auto" w:beforeLines="100"/>
        <w:ind w:left="0"/>
        <w:jc w:val="left"/>
      </w:pPr>
      <w:r>
        <w:rPr>
          <w:rFonts w:eastAsia="宋体" w:ascii="宋体"/>
        </w:rPr>
        <w:drawing>
          <wp:inline distT="0" distB="0" distL="0" distR="0">
            <wp:extent cx="5842000" cy="3797075"/>
            <wp:effectExtent l="0" t="0" r="0" b="0"/>
            <wp:docPr id="0" name="" descr="image.png"/>
            <wp:cNvGraphicFramePr>
              <a:graphicFrameLocks noChangeAspect="true"/>
            </wp:cNvGraphicFramePr>
            <a:graphic>
              <a:graphicData uri="http://schemas.openxmlformats.org/drawingml/2006/picture">
                <pic:pic>
                  <pic:nvPicPr>
                    <pic:cNvPr id="1" name=""/>
                    <pic:cNvPicPr/>
                  </pic:nvPicPr>
                  <pic:blipFill>
                    <a:blip r:embed="rId10"/>
                    <a:stretch>
                      <a:fillRect/>
                    </a:stretch>
                  </pic:blipFill>
                  <pic:spPr>
                    <a:xfrm>
                      <a:off x="0" y="0"/>
                      <a:ext cx="10134600" cy="6587100"/>
                    </a:xfrm>
                    <a:prstGeom prst="rect">
                      <a:avLst/>
                    </a:prstGeom>
                  </pic:spPr>
                </pic:pic>
              </a:graphicData>
            </a:graphic>
          </wp:inline>
        </w:drawing>
      </w:r>
    </w:p>
    <w:p>
      <w:pPr>
        <w:spacing w:after="50" w:line="360" w:lineRule="auto" w:beforeLines="100"/>
        <w:ind w:left="0"/>
        <w:jc w:val="left"/>
      </w:pPr>
      <w:r>
        <w:rPr>
          <w:rFonts w:ascii="宋体" w:hAnsi="Times New Roman" w:eastAsia="宋体"/>
          <w:b w:val="false"/>
          <w:i w:val="false"/>
          <w:color w:val="262626"/>
          <w:sz w:val="21"/>
        </w:rPr>
        <w:t>这里检测ROI区域我们不设置，直接使用整张图来检测，但可以把分辨率压缩低一些，毕竟只关注较近距离物体较大的检测，远距离物体检测不到不影响业务精度。</w:t>
      </w:r>
    </w:p>
    <w:p>
      <w:pPr>
        <w:spacing w:after="50" w:line="360" w:lineRule="auto" w:beforeLines="100"/>
        <w:ind w:left="0"/>
        <w:jc w:val="left"/>
      </w:pPr>
      <w:r>
        <w:rPr>
          <w:rFonts w:ascii="宋体" w:hAnsi="Times New Roman" w:eastAsia="宋体"/>
          <w:b w:val="false"/>
          <w:i w:val="false"/>
          <w:color w:val="262626"/>
          <w:sz w:val="21"/>
        </w:rPr>
        <w:t>这样也可以防止当大货车矩形框较大且离车较近时，能够检测到完整车头，防止漏检如下图：</w:t>
      </w:r>
    </w:p>
    <w:p>
      <w:pPr>
        <w:spacing w:after="50" w:line="360" w:lineRule="auto" w:beforeLines="100"/>
        <w:ind w:left="0"/>
        <w:jc w:val="left"/>
      </w:pPr>
      <w:r>
        <w:rPr>
          <w:rFonts w:eastAsia="宋体" w:ascii="宋体"/>
        </w:rPr>
        <w:drawing>
          <wp:inline distT="0" distB="0" distL="0" distR="0">
            <wp:extent cx="5842000" cy="3469942"/>
            <wp:effectExtent l="0" t="0" r="0" b="0"/>
            <wp:docPr id="0" name="" descr="image.png"/>
            <wp:cNvGraphicFramePr>
              <a:graphicFrameLocks noChangeAspect="true"/>
            </wp:cNvGraphicFramePr>
            <a:graphic>
              <a:graphicData uri="http://schemas.openxmlformats.org/drawingml/2006/picture">
                <pic:pic>
                  <pic:nvPicPr>
                    <pic:cNvPr id="1" name=""/>
                    <pic:cNvPicPr/>
                  </pic:nvPicPr>
                  <pic:blipFill>
                    <a:blip r:embed="rId11"/>
                    <a:stretch>
                      <a:fillRect/>
                    </a:stretch>
                  </pic:blipFill>
                  <pic:spPr>
                    <a:xfrm>
                      <a:off x="0" y="0"/>
                      <a:ext cx="10134600" cy="6019596"/>
                    </a:xfrm>
                    <a:prstGeom prst="rect">
                      <a:avLst/>
                    </a:prstGeom>
                  </pic:spPr>
                </pic:pic>
              </a:graphicData>
            </a:graphic>
          </wp:inline>
        </w:drawing>
      </w:r>
    </w:p>
    <w:p>
      <w:pPr>
        <w:numPr>
          <w:ilvl w:val="0"/>
          <w:numId w:val="2"/>
        </w:numPr>
        <w:spacing w:after="50" w:line="360" w:lineRule="auto" w:beforeLines="100"/>
        <w:ind w:left="360"/>
        <w:jc w:val="left"/>
      </w:pPr>
      <w:r>
        <w:rPr>
          <w:rFonts w:ascii="宋体" w:hAnsi="Times New Roman" w:eastAsia="宋体"/>
          <w:b/>
          <w:i w:val="false"/>
          <w:color w:val="262626"/>
          <w:sz w:val="21"/>
        </w:rPr>
        <w:t>告警处理逻辑：</w:t>
      </w:r>
    </w:p>
    <w:p>
      <w:pPr>
        <w:spacing w:after="50" w:line="360" w:lineRule="auto" w:beforeLines="100"/>
        <w:ind w:left="0"/>
        <w:jc w:val="left"/>
      </w:pPr>
      <w:r>
        <w:rPr>
          <w:rFonts w:ascii="宋体" w:hAnsi="Times New Roman" w:eastAsia="宋体"/>
          <w:b/>
          <w:i w:val="false"/>
          <w:color w:val="262626"/>
          <w:sz w:val="21"/>
        </w:rPr>
        <w:t>（左右视角）：</w:t>
      </w:r>
    </w:p>
    <w:p>
      <w:pPr>
        <w:spacing w:after="50" w:line="360" w:lineRule="auto" w:beforeLines="100"/>
        <w:ind w:left="0"/>
        <w:jc w:val="left"/>
      </w:pPr>
      <w:r>
        <w:rPr>
          <w:rFonts w:ascii="宋体" w:hAnsi="Times New Roman" w:eastAsia="宋体"/>
          <w:b w:val="false"/>
          <w:i w:val="false"/>
          <w:color w:val="262626"/>
          <w:sz w:val="21"/>
        </w:rPr>
        <w:t xml:space="preserve"> 我们先通过检测模型检出物体矩形框，再使用矩形框的下边界0.85处的点（点靠近车身方向），参考上图的黑色圆点，判断点是否再直角梯形的三级告警区域类，如果在则输出当前为告警状态（分为状态0，1，2，3，0表示没事件，1则表示1级告警，以此类推）</w:t>
      </w:r>
    </w:p>
    <w:p>
      <w:pPr>
        <w:spacing w:after="50" w:line="360" w:lineRule="auto" w:beforeLines="100"/>
        <w:ind w:left="0"/>
        <w:jc w:val="left"/>
      </w:pPr>
      <w:r>
        <w:rPr>
          <w:rFonts w:ascii="宋体" w:hAnsi="Times New Roman" w:eastAsia="宋体"/>
          <w:b/>
          <w:i w:val="false"/>
          <w:color w:val="262626"/>
          <w:sz w:val="21"/>
        </w:rPr>
        <w:t>（后视角）：</w:t>
      </w:r>
    </w:p>
    <w:p>
      <w:pPr>
        <w:spacing w:after="50" w:line="360" w:lineRule="auto" w:beforeLines="100"/>
        <w:ind w:left="0"/>
        <w:jc w:val="left"/>
      </w:pPr>
      <w:r>
        <w:rPr>
          <w:rFonts w:ascii="宋体" w:hAnsi="Times New Roman" w:eastAsia="宋体"/>
          <w:b w:val="false"/>
          <w:i w:val="false"/>
          <w:color w:val="262626"/>
          <w:sz w:val="21"/>
        </w:rPr>
        <w:t xml:space="preserve"> 直接判断检测矩形框底边中心点是否再底部直角梯形内即可。</w:t>
      </w:r>
    </w:p>
    <w:p>
      <w:pPr>
        <w:numPr>
          <w:ilvl w:val="0"/>
          <w:numId w:val="3"/>
        </w:numPr>
        <w:spacing w:after="50" w:line="360" w:lineRule="auto" w:beforeLines="100"/>
        <w:ind w:left="360"/>
        <w:jc w:val="left"/>
      </w:pPr>
      <w:r>
        <w:rPr>
          <w:rFonts w:ascii="宋体" w:hAnsi="Times New Roman" w:eastAsia="宋体"/>
          <w:b/>
          <w:i w:val="false"/>
          <w:color w:val="262626"/>
          <w:sz w:val="21"/>
        </w:rPr>
        <w:t>安装方案</w:t>
      </w:r>
    </w:p>
    <w:p>
      <w:pPr>
        <w:spacing w:after="50" w:line="360" w:lineRule="auto" w:beforeLines="100"/>
        <w:ind w:left="0"/>
        <w:jc w:val="left"/>
      </w:pPr>
      <w:r>
        <w:rPr>
          <w:rFonts w:ascii="宋体" w:hAnsi="Times New Roman" w:eastAsia="宋体"/>
          <w:b/>
          <w:i w:val="false"/>
          <w:color w:val="262626"/>
          <w:sz w:val="21"/>
        </w:rPr>
        <w:t>（左右视角）：</w:t>
      </w:r>
    </w:p>
    <w:p>
      <w:pPr>
        <w:spacing w:after="50" w:line="360" w:lineRule="auto" w:beforeLines="100"/>
        <w:ind w:left="0"/>
        <w:jc w:val="left"/>
      </w:pPr>
      <w:r>
        <w:rPr>
          <w:rFonts w:ascii="宋体" w:hAnsi="Times New Roman" w:eastAsia="宋体"/>
          <w:b w:val="false"/>
          <w:i w:val="false"/>
          <w:color w:val="262626"/>
          <w:sz w:val="21"/>
        </w:rPr>
        <w:t xml:space="preserve"> 安装需要确定2条线，红色水平天地线用于分开（比例0.2:0.8），来确定俯仰角和滚转角，使用绿色线车身分割线(比例0.4：0.6)，来去顶偏航角。</w:t>
      </w:r>
    </w:p>
    <w:p>
      <w:pPr>
        <w:spacing w:after="50" w:line="360" w:lineRule="auto" w:beforeLines="100"/>
        <w:ind w:left="0"/>
        <w:jc w:val="left"/>
      </w:pPr>
      <w:r>
        <w:rPr>
          <w:rFonts w:ascii="宋体" w:hAnsi="Times New Roman" w:eastAsia="宋体"/>
          <w:b w:val="false"/>
          <w:i w:val="false"/>
          <w:color w:val="262626"/>
          <w:sz w:val="21"/>
        </w:rPr>
        <w:t xml:space="preserve"> </w:t>
      </w:r>
      <w:r>
        <w:rPr>
          <w:rFonts w:eastAsia="宋体" w:ascii="宋体"/>
        </w:rPr>
        <w:drawing>
          <wp:inline distT="0" distB="0" distL="0" distR="0">
            <wp:extent cx="5842000" cy="3773603"/>
            <wp:effectExtent l="0" t="0" r="0" b="0"/>
            <wp:docPr id="0" name="" descr="image.png"/>
            <wp:cNvGraphicFramePr>
              <a:graphicFrameLocks noChangeAspect="true"/>
            </wp:cNvGraphicFramePr>
            <a:graphic>
              <a:graphicData uri="http://schemas.openxmlformats.org/drawingml/2006/picture">
                <pic:pic>
                  <pic:nvPicPr>
                    <pic:cNvPr id="1" name=""/>
                    <pic:cNvPicPr/>
                  </pic:nvPicPr>
                  <pic:blipFill>
                    <a:blip r:embed="rId12"/>
                    <a:stretch>
                      <a:fillRect/>
                    </a:stretch>
                  </pic:blipFill>
                  <pic:spPr>
                    <a:xfrm>
                      <a:off x="0" y="0"/>
                      <a:ext cx="9939866" cy="6420594"/>
                    </a:xfrm>
                    <a:prstGeom prst="rect">
                      <a:avLst/>
                    </a:prstGeom>
                  </pic:spPr>
                </pic:pic>
              </a:graphicData>
            </a:graphic>
          </wp:inline>
        </w:drawing>
      </w:r>
    </w:p>
    <w:p>
      <w:pPr>
        <w:spacing w:after="50" w:line="360" w:lineRule="auto" w:beforeLines="100"/>
        <w:ind w:left="0"/>
        <w:jc w:val="left"/>
      </w:pPr>
      <w:r>
        <w:rPr>
          <w:rFonts w:eastAsia="宋体" w:ascii="宋体"/>
        </w:rPr>
        <w:drawing>
          <wp:inline distT="0" distB="0" distL="0" distR="0">
            <wp:extent cx="5842000" cy="3411457"/>
            <wp:effectExtent l="0" t="0" r="0" b="0"/>
            <wp:docPr id="0" name="" descr="image.png"/>
            <wp:cNvGraphicFramePr>
              <a:graphicFrameLocks noChangeAspect="true"/>
            </wp:cNvGraphicFramePr>
            <a:graphic>
              <a:graphicData uri="http://schemas.openxmlformats.org/drawingml/2006/picture">
                <pic:pic>
                  <pic:nvPicPr>
                    <pic:cNvPr id="1" name=""/>
                    <pic:cNvPicPr/>
                  </pic:nvPicPr>
                  <pic:blipFill>
                    <a:blip r:embed="rId13"/>
                    <a:stretch>
                      <a:fillRect/>
                    </a:stretch>
                  </pic:blipFill>
                  <pic:spPr>
                    <a:xfrm>
                      <a:off x="0" y="0"/>
                      <a:ext cx="10083800" cy="5888472"/>
                    </a:xfrm>
                    <a:prstGeom prst="rect">
                      <a:avLst/>
                    </a:prstGeom>
                  </pic:spPr>
                </pic:pic>
              </a:graphicData>
            </a:graphic>
          </wp:inline>
        </w:drawing>
      </w:r>
    </w:p>
    <w:p>
      <w:pPr>
        <w:spacing w:after="50" w:line="360" w:lineRule="auto" w:beforeLines="100"/>
        <w:ind w:left="0"/>
        <w:jc w:val="left"/>
      </w:pPr>
      <w:r>
        <w:rPr>
          <w:rFonts w:ascii="宋体" w:hAnsi="Times New Roman" w:eastAsia="宋体"/>
          <w:b/>
          <w:i w:val="false"/>
          <w:color w:val="262626"/>
          <w:sz w:val="21"/>
        </w:rPr>
        <w:t>（后视角）：</w:t>
      </w:r>
    </w:p>
    <w:p>
      <w:pPr>
        <w:spacing w:after="50" w:line="360" w:lineRule="auto" w:beforeLines="100"/>
        <w:ind w:left="0"/>
        <w:jc w:val="left"/>
      </w:pPr>
      <w:r>
        <w:rPr>
          <w:rFonts w:ascii="宋体" w:hAnsi="Times New Roman" w:eastAsia="宋体"/>
          <w:b/>
          <w:i w:val="false"/>
          <w:color w:val="262626"/>
          <w:sz w:val="21"/>
        </w:rPr>
        <w:t>确保相机视角不被车尾部遮挡，所有视角都是道路，保证开阔视野，下图可能存在安装问题：</w:t>
      </w:r>
    </w:p>
    <w:p>
      <w:pPr>
        <w:spacing w:after="50" w:line="360" w:lineRule="auto" w:beforeLines="100"/>
        <w:ind w:left="0"/>
        <w:jc w:val="left"/>
      </w:pPr>
      <w:r>
        <w:rPr>
          <w:rFonts w:eastAsia="宋体" w:ascii="宋体"/>
        </w:rPr>
        <w:drawing>
          <wp:inline distT="0" distB="0" distL="0" distR="0">
            <wp:extent cx="5841999" cy="3259623"/>
            <wp:effectExtent l="0" t="0" r="0" b="0"/>
            <wp:docPr id="0" name="" descr="image.png"/>
            <wp:cNvGraphicFramePr>
              <a:graphicFrameLocks noChangeAspect="true"/>
            </wp:cNvGraphicFramePr>
            <a:graphic>
              <a:graphicData uri="http://schemas.openxmlformats.org/drawingml/2006/picture">
                <pic:pic>
                  <pic:nvPicPr>
                    <pic:cNvPr id="1" name=""/>
                    <pic:cNvPicPr/>
                  </pic:nvPicPr>
                  <pic:blipFill>
                    <a:blip r:embed="rId14"/>
                    <a:stretch>
                      <a:fillRect/>
                    </a:stretch>
                  </pic:blipFill>
                  <pic:spPr>
                    <a:xfrm>
                      <a:off x="0" y="0"/>
                      <a:ext cx="10244666" cy="5716152"/>
                    </a:xfrm>
                    <a:prstGeom prst="rect">
                      <a:avLst/>
                    </a:prstGeom>
                  </pic:spPr>
                </pic:pic>
              </a:graphicData>
            </a:graphic>
          </wp:inline>
        </w:drawing>
      </w:r>
    </w:p>
    <w:p>
      <w:pPr>
        <w:spacing w:after="50" w:line="360" w:lineRule="auto" w:beforeLines="100"/>
        <w:ind w:left="0"/>
        <w:jc w:val="left"/>
      </w:pPr>
      <w:r>
        <w:rPr>
          <w:rFonts w:ascii="宋体" w:hAnsi="Times New Roman" w:eastAsia="宋体"/>
          <w:b/>
          <w:i w:val="false"/>
          <w:color w:val="262626"/>
          <w:sz w:val="28"/>
        </w:rPr>
        <w:t>问题总结：</w:t>
      </w:r>
    </w:p>
    <w:p>
      <w:pPr>
        <w:spacing w:after="50" w:line="360" w:lineRule="auto" w:beforeLines="100"/>
        <w:ind w:left="0"/>
        <w:jc w:val="left"/>
      </w:pPr>
      <w:r>
        <w:rPr>
          <w:rFonts w:ascii="宋体" w:hAnsi="Times New Roman" w:eastAsia="宋体"/>
          <w:b/>
          <w:i w:val="false"/>
          <w:color w:val="262626"/>
          <w:sz w:val="21"/>
        </w:rPr>
        <w:t>​1.后视角盲区检测确定要做么？这个可能会加大当前检测难度，对整体精度有影响</w:t>
      </w:r>
    </w:p>
    <w:p>
      <w:pPr>
        <w:spacing w:after="50" w:line="360" w:lineRule="auto" w:beforeLines="100"/>
        <w:ind w:left="0"/>
        <w:jc w:val="left"/>
      </w:pPr>
      <w:r>
        <w:rPr>
          <w:rFonts w:ascii="宋体" w:hAnsi="Times New Roman" w:eastAsia="宋体"/>
          <w:b/>
          <w:i w:val="false"/>
          <w:color w:val="262626"/>
          <w:sz w:val="21"/>
        </w:rPr>
        <w:t>2.按照目前只做左右盲区的方案，车机2712芯片性能有限，预计检测帧率在5-8帧左右，如果再加上后视角检测，帧率会下降到3-4帧左右，检测帧率过低，追踪也会受影响，导致整体精度下降。</w:t>
      </w:r>
    </w:p>
    <w:p>
      <w:pPr>
        <w:spacing w:after="50" w:line="360" w:lineRule="auto" w:beforeLines="100"/>
        <w:ind w:left="0"/>
        <w:jc w:val="left"/>
      </w:pPr>
      <w:r>
        <w:rPr>
          <w:rFonts w:ascii="宋体" w:hAnsi="Times New Roman" w:eastAsia="宋体"/>
          <w:b/>
          <w:i w:val="false"/>
          <w:color w:val="262626"/>
          <w:sz w:val="21"/>
        </w:rPr>
        <w:t>3.设备会安装再哪些车型上？有没有具体的或者未来可能安装的车型list？以及对应的数据样本？</w:t>
      </w:r>
    </w:p>
    <w:p>
      <w:pPr>
        <w:spacing w:after="50" w:line="360" w:lineRule="auto" w:beforeLines="100"/>
        <w:ind w:left="0"/>
        <w:jc w:val="left"/>
      </w:pPr>
      <w:r>
        <w:rPr>
          <w:rFonts w:ascii="宋体" w:hAnsi="Times New Roman" w:eastAsia="宋体"/>
          <w:b/>
          <w:i w:val="false"/>
          <w:color w:val="262626"/>
          <w:sz w:val="21"/>
        </w:rPr>
        <w:t>4.关于安装的问题预估是未来上车最大的问题，受限于手里数据只有2个车型的数据，无法评估出其他车型视角下盲区设置的2条线的具体比例。这个对算法会有很大影响。（</w:t>
      </w:r>
      <w:r>
        <w:rPr>
          <w:rFonts w:ascii="宋体" w:hAnsi="Times New Roman" w:eastAsia="宋体"/>
          <w:b/>
          <w:i w:val="false"/>
          <w:color w:val="f5222d"/>
          <w:sz w:val="21"/>
        </w:rPr>
        <w:t>后期部署大概率会是不同车型，安装的确认线的位置比例不同</w:t>
      </w:r>
      <w:r>
        <w:rPr>
          <w:rFonts w:ascii="宋体" w:hAnsi="Times New Roman" w:eastAsia="宋体"/>
          <w:b/>
          <w:i w:val="false"/>
          <w:color w:val="262626"/>
          <w:sz w:val="21"/>
        </w:rPr>
        <w:t>），这里需要开发同学的支持</w:t>
      </w:r>
    </w:p>
    <w:p>
      <w:pPr>
        <w:spacing w:after="50" w:line="360" w:lineRule="auto" w:beforeLines="100"/>
        <w:ind w:left="0"/>
        <w:jc w:val="left"/>
      </w:pPr>
      <w:r>
        <w:rPr>
          <w:rFonts w:ascii="宋体" w:hAnsi="Times New Roman" w:eastAsia="宋体"/>
          <w:b/>
          <w:i w:val="false"/>
          <w:color w:val="262626"/>
          <w:sz w:val="21"/>
        </w:rPr>
        <w:t>5.数据搜集和回流问题？当前还是处于数据严重匮乏阶段？仅靠邮寄的方法不可行？</w:t>
      </w:r>
    </w:p>
    <w:p>
      <w:pPr>
        <w:spacing w:after="50" w:line="360" w:lineRule="auto" w:beforeLines="100"/>
        <w:ind w:left="0"/>
        <w:jc w:val="left"/>
      </w:pPr>
      <w:r>
        <w:rPr>
          <w:rFonts w:ascii="宋体" w:hAnsi="Times New Roman" w:eastAsia="宋体"/>
          <w:b/>
          <w:i w:val="false"/>
          <w:color w:val="262626"/>
          <w:sz w:val="21"/>
        </w:rPr>
        <w:t>6.数据标注问题？何时申请到预算以及具体标注数？</w:t>
      </w:r>
    </w:p>
    <w:sectPr>
      <w:pgSz w:w="11907" w:h="16839" w:code="9"/>
      <w:pgMar w:top="1440" w:right="1440" w:bottom="1440" w:left="1440"/>
    </w:sectPr>
  </w:body>
</w:document>
</file>

<file path=word/numbering.xml><?xml version="1.0" encoding="utf-8"?>
<w:numbering xmlns:w="http://schemas.openxmlformats.org/wordprocessingml/2006/main" xmlns:m="http://schemas.openxmlformats.org/officeDocument/2006/math" xmlns:w14="http://schemas.microsoft.com/office/word/2010/wordml" xmlns:r="http://schemas.openxmlformats.org/officeDocument/2006/relationships"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w:abstractNum w:abstractNumId="1">
    <w:multiLevelType w:val="multilevel"/>
    <w:lvl w:ilvl="0">
      <w:start w:val="1"/>
      <w:numFmt w:val="decimal"/>
      <w:lvlText w:val="%1."/>
      <w:lvlJc w:val="left"/>
      <w:pPr>
        <w:ind w:left="705" w:hanging="360"/>
      </w:pPr>
    </w:lvl>
  </w:abstractNum>
  <w:abstractNum w:abstractNumId="2">
    <w:multiLevelType w:val="multilevel"/>
    <w:lvl w:ilvl="0">
      <w:start w:val="2"/>
      <w:numFmt w:val="decimal"/>
      <w:lvlText w:val="%1."/>
      <w:lvlJc w:val="left"/>
      <w:pPr>
        <w:ind w:left="705" w:hanging="360"/>
      </w:pPr>
    </w:lvl>
  </w:abstractNum>
  <w:abstractNum w:abstractNumId="3">
    <w:multiLevelType w:val="multilevel"/>
    <w:lvl w:ilvl="0">
      <w:start w:val="3"/>
      <w:numFmt w:val="decimal"/>
      <w:lvlText w:val="%1."/>
      <w:lvlJc w:val="left"/>
      <w:pPr>
        <w:ind w:left="705" w:hanging="360"/>
      </w:pPr>
    </w:lvl>
  </w:abstractNum>
  <w:num w:numId="1">
    <w:abstractNumId w:val="1"/>
  </w:num>
  <w:num w:numId="2">
    <w:abstractNumId w:val="2"/>
  </w:num>
  <w:num w:numId="3">
    <w:abstractNumId w:val="3"/>
  </w:num>
</w:numbering>
</file>

<file path=word/settings.xml><?xml version="1.0" encoding="utf-8"?>
<w:settings xmlns:w="http://schemas.openxmlformats.org/wordprocessingml/2006/main" xmlns:m="http://schemas.openxmlformats.org/officeDocument/2006/math" xmlns:w14="http://schemas.microsoft.com/office/word/2010/wordml" xmlns:r="http://schemas.openxmlformats.org/officeDocument/2006/relationships"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mc:Ignorable="">
  <w:compat>
    <w:compatSetting w:name="overrideTableStyleFontSizeAndJustification" w:uri="http://schemas.microsoft.com/office/word" w:val="1"/>
  </w:compat>
</w:settings>
</file>

<file path=word/styles.xml><?xml version="1.0" encoding="utf-8"?>
<w:styles xmlns:w="http://schemas.openxmlformats.org/wordprocessingml/2006/main" xmlns:m="http://schemas.openxmlformats.org/officeDocument/2006/math" xmlns:w14="http://schemas.microsoft.com/office/word/2010/wordml" xmlns:r="http://schemas.openxmlformats.org/officeDocument/2006/relationships"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w:docDefaults>
    <w:rPrDefault>
      <w:rPr>
        <w:rFonts w:asciiTheme="minorHAnsi" w:hAnsiTheme="minorHAnsi" w:eastAsiaTheme="minorHAnsi" w:cstheme="minorBidi"/>
        <w:sz w:val="22"/>
        <w:szCs w:val="22"/>
        <w:lang w:val="en-US" w:eastAsia="en-US" w:bidi="ar-SA"/>
      </w:rPr>
    </w:rPrDefault>
    <w:pPrDefault>
      <w:pPr>
        <w:spacing w:after="200" w:line="276" w:lineRule="auto"/>
      </w:pPr>
    </w:pPrDefault>
  </w:docDefaults>
  <w:latentStyles w:defLockedState="false" w:defUIPriority="99" w:defSemiHidden="true" w:defUnhideWhenUsed="true" w:defQFormat="false" w:count="267">
    <w:lsdException w:name="Normal" w:uiPriority="0" w:semiHidden="false" w:unhideWhenUsed="false" w:qFormat="true"/>
    <w:lsdException w:name="heading 1" w:uiPriority="9" w:semiHidden="false" w:unhideWhenUsed="false" w:qFormat="true"/>
    <w:lsdException w:name="heading 2" w:uiPriority="9" w:qFormat="true"/>
    <w:lsdException w:name="heading 3" w:uiPriority="9" w:qFormat="true"/>
    <w:lsdException w:name="heading 4" w:uiPriority="9" w:qFormat="true"/>
    <w:lsdException w:name="Title" w:uiPriority="10" w:semiHidden="false" w:unhideWhenUsed="false" w:qFormat="true"/>
    <w:lsdException w:name="Default Paragraph Font" w:uiPriority="1"/>
    <w:lsdException w:name="Subtitle" w:uiPriority="11" w:semiHidden="false" w:unhideWhenUsed="false" w:qFormat="true"/>
    <w:lsdException w:name="Emphasis" w:uiPriority="20" w:semiHidden="false" w:unhideWhenUsed="false" w:qFormat="true"/>
    <w:lsdException w:name="Table Grid" w:uiPriority="59" w:semiHidden="false" w:unhideWhenUsed="false"/>
  </w:latentStyles>
  <w:style w:type="paragraph" w:styleId="Normal" w:default="true">
    <w:name w:val="Normal"/>
    <w:qFormat/>
    <w:rsid w:val="004A3277"/>
  </w:style>
  <w:style w:type="paragraph" w:styleId="Heading1">
    <w:name w:val="heading 1"/>
    <w:basedOn w:val="Normal"/>
    <w:next w:val="Normal"/>
    <w:link w:val="Heading1Char"/>
    <w:uiPriority w:val="9"/>
    <w:qFormat/>
    <w:rsid w:val="00841CD9"/>
    <w:pPr>
      <w:keepNext/>
      <w:keepLines/>
      <w:spacing w:before="480"/>
      <w:outlineLvl w:val="0"/>
    </w:pPr>
    <w:rPr>
      <w:rFonts w:ascii="宋体" w:eastAsia="宋体"/>
      <w:b/>
      <w:bCs/>
      <w:color w:val="000000"/>
      <w:sz w:val="42"/>
      <w:szCs w:val="28"/>
    </w:rPr>
  </w:style>
  <w:style w:type="paragraph" w:styleId="Heading2">
    <w:name w:val="heading 2"/>
    <w:basedOn w:val="Normal"/>
    <w:next w:val="Normal"/>
    <w:link w:val="Heading2Char"/>
    <w:uiPriority w:val="9"/>
    <w:unhideWhenUsed/>
    <w:qFormat/>
    <w:rsid w:val="00841CD9"/>
    <w:pPr>
      <w:keepNext/>
      <w:keepLines/>
      <w:spacing w:before="200"/>
      <w:outlineLvl w:val="1"/>
    </w:pPr>
    <w:rPr>
      <w:rFonts w:ascii="宋体" w:eastAsia="宋体"/>
      <w:b/>
      <w:bCs/>
      <w:color w:val="000000"/>
      <w:sz w:val="38"/>
      <w:szCs w:val="26"/>
    </w:rPr>
  </w:style>
  <w:style w:type="paragraph" w:styleId="Heading3">
    <w:name w:val="heading 3"/>
    <w:basedOn w:val="Normal"/>
    <w:next w:val="Normal"/>
    <w:link w:val="Heading3Char"/>
    <w:uiPriority w:val="9"/>
    <w:unhideWhenUsed/>
    <w:qFormat/>
    <w:rsid w:val="00841CD9"/>
    <w:pPr>
      <w:keepNext/>
      <w:keepLines/>
      <w:spacing w:before="200"/>
      <w:outlineLvl w:val="2"/>
    </w:pPr>
    <w:rPr>
      <w:rFonts w:ascii="宋体" w:eastAsia="宋体"/>
      <w:b/>
      <w:bCs/>
      <w:color w:val="000000"/>
      <w:sz w:val="34"/>
    </w:rPr>
  </w:style>
  <w:style w:type="paragraph" w:styleId="Heading4">
    <w:name w:val="heading 4"/>
    <w:basedOn w:val="Normal"/>
    <w:next w:val="Normal"/>
    <w:link w:val="Heading4Char"/>
    <w:uiPriority w:val="9"/>
    <w:unhideWhenUsed/>
    <w:qFormat/>
    <w:rsid w:val="00841CD9"/>
    <w:pPr>
      <w:keepNext/>
      <w:keepLines/>
      <w:spacing w:before="200"/>
      <w:outlineLvl w:val="3"/>
    </w:pPr>
    <w:rPr>
      <w:rFonts w:ascii="宋体" w:eastAsia="宋体"/>
      <w:b/>
      <w:bCs/>
      <w:color w:val="000000"/>
      <w:sz w:val="30"/>
    </w:rPr>
  </w:style>
  <w:style w:type="character" w:styleId="DefaultParagraphFont" w:default="true">
    <w:name w:val="Default Paragraph Font"/>
    <w:uiPriority w:val="1"/>
    <w:semiHidden/>
    <w:unhideWhenUsed/>
  </w:style>
  <w:style w:type="paragraph" w:styleId="Header">
    <w:name w:val="header"/>
    <w:basedOn w:val="Normal"/>
    <w:link w:val="HeaderChar"/>
    <w:uiPriority w:val="99"/>
    <w:unhideWhenUsed/>
    <w:rsid w:val="00841CD9"/>
    <w:pPr>
      <w:tabs>
        <w:tab w:val="center" w:pos="4680"/>
        <w:tab w:val="right" w:pos="9360"/>
      </w:tabs>
    </w:pPr>
  </w:style>
  <w:style w:type="character" w:styleId="HeaderChar" w:customStyle="true">
    <w:name w:val="Header Char"/>
    <w:basedOn w:val="DefaultParagraphFont"/>
    <w:link w:val="Header"/>
    <w:uiPriority w:val="99"/>
    <w:rsid w:val="00841CD9"/>
  </w:style>
  <w:style w:type="character" w:styleId="Heading1Char" w:customStyle="true">
    <w:name w:val="Heading 1 Char"/>
    <w:basedOn w:val="DefaultParagraphFont"/>
    <w:link w:val="Heading1"/>
    <w:uiPriority w:val="9"/>
    <w:rsid w:val="00841CD9"/>
    <w:rPr>
      <w:rFonts w:asciiTheme="majorHAnsi" w:hAnsiTheme="majorHAnsi" w:eastAsiaTheme="majorEastAsia" w:cstheme="majorBidi"/>
      <w:b/>
      <w:bCs/>
      <w:color w:val="365F91" w:themeColor="accent1" w:themeShade="BF"/>
      <w:sz w:val="28"/>
      <w:szCs w:val="28"/>
    </w:rPr>
  </w:style>
  <w:style w:type="character" w:styleId="Heading2Char" w:customStyle="true">
    <w:name w:val="Heading 2 Char"/>
    <w:basedOn w:val="DefaultParagraphFont"/>
    <w:link w:val="Heading2"/>
    <w:uiPriority w:val="9"/>
    <w:rsid w:val="00841CD9"/>
    <w:rPr>
      <w:rFonts w:asciiTheme="majorHAnsi" w:hAnsiTheme="majorHAnsi" w:eastAsiaTheme="majorEastAsia" w:cstheme="majorBidi"/>
      <w:b/>
      <w:bCs/>
      <w:color w:val="4F81BD" w:themeColor="accent1"/>
      <w:sz w:val="26"/>
      <w:szCs w:val="26"/>
    </w:rPr>
  </w:style>
  <w:style w:type="character" w:styleId="Heading3Char" w:customStyle="true">
    <w:name w:val="Heading 3 Char"/>
    <w:basedOn w:val="DefaultParagraphFont"/>
    <w:link w:val="Heading3"/>
    <w:uiPriority w:val="9"/>
    <w:rsid w:val="00841CD9"/>
    <w:rPr>
      <w:rFonts w:asciiTheme="majorHAnsi" w:hAnsiTheme="majorHAnsi" w:eastAsiaTheme="majorEastAsia" w:cstheme="majorBidi"/>
      <w:b/>
      <w:bCs/>
      <w:color w:val="4F81BD" w:themeColor="accent1"/>
    </w:rPr>
  </w:style>
  <w:style w:type="character" w:styleId="Heading4Char" w:customStyle="true">
    <w:name w:val="Heading 4 Char"/>
    <w:basedOn w:val="DefaultParagraphFont"/>
    <w:link w:val="Heading4"/>
    <w:uiPriority w:val="9"/>
    <w:rsid w:val="00841CD9"/>
    <w:rPr>
      <w:rFonts w:asciiTheme="majorHAnsi" w:hAnsiTheme="majorHAnsi" w:eastAsiaTheme="majorEastAsia" w:cstheme="majorBidi"/>
      <w:b/>
      <w:bCs/>
      <w:i/>
      <w:iCs/>
      <w:color w:val="4F81BD" w:themeColor="accent1"/>
    </w:rPr>
  </w:style>
  <w:style w:type="paragraph" w:styleId="NormalIndent">
    <w:name w:val="Normal Indent"/>
    <w:basedOn w:val="Normal"/>
    <w:uiPriority w:val="99"/>
    <w:unhideWhenUsed/>
    <w:rsid w:val="00841CD9"/>
    <w:pPr>
      <w:ind w:left="720"/>
    </w:pPr>
  </w:style>
  <w:style w:type="paragraph" w:styleId="Subtitle">
    <w:name w:val="Subtitle"/>
    <w:basedOn w:val="Normal"/>
    <w:next w:val="Normal"/>
    <w:link w:val="SubtitleChar"/>
    <w:uiPriority w:val="11"/>
    <w:qFormat/>
    <w:rsid w:val="00841CD9"/>
    <w:pPr>
      <w:numPr>
        <w:ilvl w:val="1"/>
      </w:numPr>
      <w:ind w:left="86"/>
    </w:pPr>
    <w:rPr>
      <w:rFonts w:asciiTheme="majorHAnsi" w:hAnsiTheme="majorHAnsi" w:eastAsiaTheme="majorEastAsia" w:cstheme="majorBidi"/>
      <w:i/>
      <w:iCs/>
      <w:color w:val="4F81BD" w:themeColor="accent1"/>
      <w:spacing w:val="15"/>
      <w:sz w:val="24"/>
      <w:szCs w:val="24"/>
    </w:rPr>
  </w:style>
  <w:style w:type="character" w:styleId="SubtitleChar" w:customStyle="true">
    <w:name w:val="Subtitle Char"/>
    <w:basedOn w:val="DefaultParagraphFont"/>
    <w:link w:val="Subtitle"/>
    <w:uiPriority w:val="11"/>
    <w:rsid w:val="00841CD9"/>
    <w:rPr>
      <w:rFonts w:asciiTheme="majorHAnsi" w:hAnsiTheme="majorHAnsi" w:eastAsiaTheme="majorEastAsia" w:cstheme="majorBidi"/>
      <w:i/>
      <w:iCs/>
      <w:color w:val="4F81BD" w:themeColor="accent1"/>
      <w:spacing w:val="15"/>
      <w:sz w:val="24"/>
      <w:szCs w:val="24"/>
    </w:rPr>
  </w:style>
  <w:style w:type="paragraph" w:styleId="Title">
    <w:name w:val="Title"/>
    <w:basedOn w:val="Normal"/>
    <w:next w:val="Normal"/>
    <w:link w:val="TitleChar"/>
    <w:uiPriority w:val="10"/>
    <w:qFormat/>
    <w:rsid w:val="00841CD9"/>
    <w:pPr>
      <w:pBdr>
        <w:bottom w:val="single" w:color="4F81BD" w:themeColor="accent1" w:sz="8" w:space="4"/>
      </w:pBdr>
      <w:spacing w:after="300"/>
      <w:contextualSpacing/>
    </w:pPr>
    <w:rPr>
      <w:rFonts w:asciiTheme="majorHAnsi" w:hAnsiTheme="majorHAnsi" w:eastAsiaTheme="majorEastAsia" w:cstheme="majorBidi"/>
      <w:color w:val="17365D" w:themeColor="text2" w:themeShade="BF"/>
      <w:spacing w:val="5"/>
      <w:kern w:val="28"/>
      <w:sz w:val="52"/>
      <w:szCs w:val="52"/>
    </w:rPr>
  </w:style>
  <w:style w:type="character" w:styleId="TitleChar" w:customStyle="true">
    <w:name w:val="Title Char"/>
    <w:basedOn w:val="DefaultParagraphFont"/>
    <w:link w:val="Title"/>
    <w:uiPriority w:val="10"/>
    <w:rsid w:val="00841CD9"/>
    <w:rPr>
      <w:rFonts w:asciiTheme="majorHAnsi" w:hAnsiTheme="majorHAnsi" w:eastAsiaTheme="majorEastAsia" w:cstheme="majorBidi"/>
      <w:color w:val="17365D" w:themeColor="text2" w:themeShade="BF"/>
      <w:spacing w:val="5"/>
      <w:kern w:val="28"/>
      <w:sz w:val="52"/>
      <w:szCs w:val="52"/>
    </w:rPr>
  </w:style>
  <w:style w:type="character" w:styleId="Emphasis">
    <w:name w:val="Emphasis"/>
    <w:basedOn w:val="DefaultParagraphFont"/>
    <w:uiPriority w:val="20"/>
    <w:qFormat/>
    <w:rsid w:val="00D1197D"/>
    <w:rPr>
      <w:i/>
      <w:iCs/>
    </w:rPr>
  </w:style>
  <w:style w:type="character" w:styleId="Hyperlink">
    <w:name w:val="Hyperlink"/>
    <w:basedOn w:val="DefaultParagraphFont"/>
    <w:uiPriority w:val="99"/>
    <w:unhideWhenUsed/>
    <w:rPr>
      <w:color w:val="0000FF" w:themeColor="hyperlink"/>
      <w:u w:val="single"/>
    </w:rPr>
  </w:style>
  <w:style w:type="table" w:styleId="TableGrid">
    <w:name w:val="Table Grid"/>
    <w:basedOn w:val="TableNormal"/>
    <w:uiPriority w:val="59"/>
    <w:pPr>
      <w:spacing w:after="0" w:line="240" w:lineRule="auto"/>
    </w:pPr>
    <w:tblPr>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table" w:styleId="TableNormal" w:default="true">
    <w:name w:val="Normal Table"/>
    <w:uiPriority w:val="99"/>
    <w:semiHidden/>
    <w:unhideWhenUsed/>
    <w:qFormat/>
    <w:tblPr>
      <w:tblInd w:w="0" w:type="dxa"/>
      <w:tblCellMar>
        <w:top w:w="0" w:type="dxa"/>
        <w:left w:w="108" w:type="dxa"/>
        <w:bottom w:w="0" w:type="dxa"/>
        <w:right w:w="108" w:type="dxa"/>
      </w:tblCellMar>
    </w:tblPr>
  </w:style>
  <w:style w:type="paragraph" w:styleId="Caption">
    <w:name w:val="caption"/>
    <w:basedOn w:val="Normal"/>
    <w:next w:val="Normal"/>
    <w:uiPriority w:val="35"/>
    <w:semiHidden/>
    <w:unhideWhenUsed/>
    <w:qFormat/>
    <w:rsid w:val="007109C0"/>
    <w:pPr>
      <w:spacing w:line="240" w:lineRule="auto"/>
    </w:pPr>
    <w:rPr>
      <w:b/>
      <w:bCs/>
      <w:color w:val="4F81BD" w:themeColor="accent1"/>
      <w:sz w:val="18"/>
      <w:szCs w:val="18"/>
    </w:rPr>
  </w:style>
  <w:style w:type="paragraph" w:styleId="Heading5">
    <w:name w:val="heading 5"/>
    <w:basedOn w:val="Normal"/>
    <w:next w:val="Normal"/>
    <w:link w:val="Heading5Char"/>
    <w:uiPriority w:val="9"/>
    <w:unhideWhenUsed/>
    <w:qFormat/>
    <w:rsid w:val="00841CD9"/>
    <w:pPr>
      <w:keepNext/>
      <w:keepLines/>
      <w:spacing w:before="200"/>
      <w:outlineLvl w:val="4"/>
    </w:pPr>
    <w:rPr>
      <w:rFonts w:ascii="宋体" w:eastAsia="宋体"/>
      <w:b/>
      <w:bCs/>
      <w:color w:val="000000"/>
      <w:sz w:val="28"/>
    </w:rPr>
  </w:style>
  <w:style w:type="paragraph" w:styleId="ne-codeblock"/>
</w:styles>
</file>

<file path=word/_rels/document.xml.rels><?xml version="1.0" encoding="UTF-8" standalone="yes"?><Relationships xmlns="http://schemas.openxmlformats.org/package/2006/relationships"><Relationship Id="rId1" Target="styles.xml" Type="http://schemas.openxmlformats.org/officeDocument/2006/relationships/styles"/><Relationship Id="rId10" Target="media/document_image_rId10.png" Type="http://schemas.openxmlformats.org/officeDocument/2006/relationships/image"/><Relationship Id="rId11" Target="media/document_image_rId11.png" Type="http://schemas.openxmlformats.org/officeDocument/2006/relationships/image"/><Relationship Id="rId12" Target="media/document_image_rId12.png" Type="http://schemas.openxmlformats.org/officeDocument/2006/relationships/image"/><Relationship Id="rId13" Target="media/document_image_rId13.png" Type="http://schemas.openxmlformats.org/officeDocument/2006/relationships/image"/><Relationship Id="rId14" Target="media/document_image_rId14.png" Type="http://schemas.openxmlformats.org/officeDocument/2006/relationships/image"/><Relationship Id="rId2" Target="settings.xml" Type="http://schemas.openxmlformats.org/officeDocument/2006/relationships/settings"/><Relationship Id="rId3" Target="numbering.xml" Type="http://schemas.openxmlformats.org/officeDocument/2006/relationships/numbering"/><Relationship Id="rId4" Target="media/document_image_rId4.png" Type="http://schemas.openxmlformats.org/officeDocument/2006/relationships/image"/><Relationship Id="rId5" Target="media/document_image_rId5.png" Type="http://schemas.openxmlformats.org/officeDocument/2006/relationships/image"/><Relationship Id="rId6" Target="media/document_image_rId6.png" Type="http://schemas.openxmlformats.org/officeDocument/2006/relationships/image"/><Relationship Id="rId7" Target="media/document_image_rId7.png" Type="http://schemas.openxmlformats.org/officeDocument/2006/relationships/image"/><Relationship Id="rId8" Target="media/document_image_rId8.png" Type="http://schemas.openxmlformats.org/officeDocument/2006/relationships/image"/><Relationship Id="rId9" Target="media/document_image_rId9.png" Type="http://schemas.openxmlformats.org/officeDocument/2006/relationships/image"/></Relationships>
</file>

<file path=docProps/app.xml><?xml version="1.0" encoding="utf-8"?>
<properties:Properties xmlns:vt="http://schemas.openxmlformats.org/officeDocument/2006/docPropsVTypes" xmlns:properties="http://schemas.openxmlformats.org/officeDocument/2006/extended-properties"/>
</file>

<file path=docProps/core.xml><?xml version="1.0" encoding="utf-8"?>
<cp:coreProperties xmlns:cp="http://schemas.openxmlformats.org/package/2006/metadata/core-properties" xmlns:dc="http://purl.org/dc/elements/1.1/" xmlns:dcterms="http://purl.org/dc/terms/" xmlns:xsi="http://www.w3.org/2001/XMLSchema-instance"/>
</file>